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9F" w:rsidRDefault="008A5D9F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3119"/>
        <w:gridCol w:w="4252"/>
      </w:tblGrid>
      <w:tr w:rsidR="00853A68" w:rsidRPr="009C2E5D" w:rsidTr="004663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53A68" w:rsidRPr="009C2E5D" w:rsidRDefault="00853A68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>
              <w:rPr>
                <w:b/>
                <w:color w:val="auto"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53A68" w:rsidRPr="009C2E5D" w:rsidRDefault="00853A68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9C2E5D">
              <w:rPr>
                <w:b/>
                <w:color w:val="auto"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53A68" w:rsidRPr="009C2E5D" w:rsidRDefault="00853A68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9C2E5D">
              <w:rPr>
                <w:b/>
                <w:color w:val="auto"/>
                <w:sz w:val="18"/>
                <w:szCs w:val="18"/>
                <w:lang w:val="bg-BG"/>
              </w:rPr>
              <w:t>Описание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53A68" w:rsidRPr="009C2E5D" w:rsidRDefault="00853A68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>
              <w:rPr>
                <w:b/>
                <w:color w:val="auto"/>
                <w:sz w:val="18"/>
                <w:szCs w:val="18"/>
                <w:lang w:val="bg-BG"/>
              </w:rPr>
              <w:t>Одобрил</w:t>
            </w:r>
          </w:p>
        </w:tc>
      </w:tr>
      <w:tr w:rsidR="00853A68" w:rsidTr="004663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68" w:rsidRDefault="00853A68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68" w:rsidRDefault="00853A68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04.06.2018г.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68" w:rsidRDefault="00853A68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Процедура по оттегляне на съгласието на субекта за обработката му на лични данни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68" w:rsidRDefault="00853A68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Детелин Владимиров Петров</w:t>
            </w:r>
          </w:p>
          <w:p w:rsidR="004663FA" w:rsidRDefault="004663FA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………………………………………………….</w:t>
            </w:r>
          </w:p>
          <w:p w:rsidR="004663FA" w:rsidRPr="004177E6" w:rsidRDefault="004663FA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(подпис и печат)</w:t>
            </w:r>
          </w:p>
        </w:tc>
      </w:tr>
    </w:tbl>
    <w:p w:rsidR="00EE122B" w:rsidRDefault="00EE122B"/>
    <w:sdt>
      <w:sdtPr>
        <w:rPr>
          <w:rFonts w:ascii="Times New Roman" w:hAnsi="Times New Roman" w:cs="Times New Roman"/>
        </w:rPr>
        <w:id w:val="-1245954326"/>
        <w:docPartObj>
          <w:docPartGallery w:val="Table of Contents"/>
          <w:docPartUnique/>
        </w:docPartObj>
      </w:sdtPr>
      <w:sdtEndPr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</w:sdtEndPr>
      <w:sdtContent>
        <w:p w:rsidR="00BF6150" w:rsidRPr="00B33870" w:rsidRDefault="00BF6150">
          <w:pPr>
            <w:pStyle w:val="aa"/>
            <w:rPr>
              <w:rFonts w:ascii="Times New Roman" w:hAnsi="Times New Roman" w:cs="Times New Roman"/>
            </w:rPr>
          </w:pPr>
          <w:r w:rsidRPr="00B33870">
            <w:rPr>
              <w:rFonts w:ascii="Times New Roman" w:hAnsi="Times New Roman" w:cs="Times New Roman"/>
            </w:rPr>
            <w:t>Съдържание</w:t>
          </w:r>
        </w:p>
        <w:p w:rsidR="00B33870" w:rsidRPr="00B33870" w:rsidRDefault="00BF6150">
          <w:pPr>
            <w:pStyle w:val="11"/>
            <w:tabs>
              <w:tab w:val="right" w:leader="dot" w:pos="9488"/>
            </w:tabs>
            <w:rPr>
              <w:rFonts w:cs="Times New Roman"/>
              <w:noProof/>
            </w:rPr>
          </w:pPr>
          <w:r w:rsidRPr="00B33870">
            <w:rPr>
              <w:rFonts w:cs="Times New Roman"/>
              <w:b/>
              <w:bCs/>
            </w:rPr>
            <w:fldChar w:fldCharType="begin"/>
          </w:r>
          <w:r w:rsidRPr="00B33870">
            <w:rPr>
              <w:rFonts w:cs="Times New Roman"/>
              <w:b/>
              <w:bCs/>
            </w:rPr>
            <w:instrText xml:space="preserve"> TOC \o "1-3" \h \z \u </w:instrText>
          </w:r>
          <w:r w:rsidRPr="00B33870">
            <w:rPr>
              <w:rFonts w:cs="Times New Roman"/>
              <w:b/>
              <w:bCs/>
            </w:rPr>
            <w:fldChar w:fldCharType="separate"/>
          </w:r>
          <w:hyperlink w:anchor="_Toc518453633" w:history="1">
            <w:r w:rsidR="00B33870" w:rsidRPr="00B33870">
              <w:rPr>
                <w:rStyle w:val="a9"/>
                <w:rFonts w:cs="Times New Roman"/>
                <w:noProof/>
                <w:lang w:val="en-GB"/>
              </w:rPr>
              <w:t>I.</w:t>
            </w:r>
            <w:r w:rsidR="00B33870" w:rsidRPr="00B33870">
              <w:rPr>
                <w:rStyle w:val="a9"/>
                <w:rFonts w:cs="Times New Roman"/>
                <w:noProof/>
              </w:rPr>
              <w:t>Предназначение на процедурата</w:t>
            </w:r>
            <w:r w:rsidR="00B33870" w:rsidRPr="00B33870">
              <w:rPr>
                <w:rFonts w:cs="Times New Roman"/>
                <w:noProof/>
                <w:webHidden/>
              </w:rPr>
              <w:tab/>
            </w:r>
            <w:r w:rsidR="00B33870" w:rsidRPr="00B33870">
              <w:rPr>
                <w:rFonts w:cs="Times New Roman"/>
                <w:noProof/>
                <w:webHidden/>
              </w:rPr>
              <w:fldChar w:fldCharType="begin"/>
            </w:r>
            <w:r w:rsidR="00B33870" w:rsidRPr="00B33870">
              <w:rPr>
                <w:rFonts w:cs="Times New Roman"/>
                <w:noProof/>
                <w:webHidden/>
              </w:rPr>
              <w:instrText xml:space="preserve"> PAGEREF _Toc518453633 \h </w:instrText>
            </w:r>
            <w:r w:rsidR="00B33870" w:rsidRPr="00B33870">
              <w:rPr>
                <w:rFonts w:cs="Times New Roman"/>
                <w:noProof/>
                <w:webHidden/>
              </w:rPr>
            </w:r>
            <w:r w:rsidR="00B33870" w:rsidRPr="00B33870">
              <w:rPr>
                <w:rFonts w:cs="Times New Roman"/>
                <w:noProof/>
                <w:webHidden/>
              </w:rPr>
              <w:fldChar w:fldCharType="separate"/>
            </w:r>
            <w:r w:rsidR="00B33870" w:rsidRPr="00B33870">
              <w:rPr>
                <w:rFonts w:cs="Times New Roman"/>
                <w:noProof/>
                <w:webHidden/>
              </w:rPr>
              <w:t>1</w:t>
            </w:r>
            <w:r w:rsidR="00B33870" w:rsidRPr="00B3387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B33870" w:rsidRPr="00B33870" w:rsidRDefault="00B33870">
          <w:pPr>
            <w:pStyle w:val="11"/>
            <w:tabs>
              <w:tab w:val="right" w:leader="dot" w:pos="9488"/>
            </w:tabs>
            <w:rPr>
              <w:rFonts w:cs="Times New Roman"/>
              <w:noProof/>
            </w:rPr>
          </w:pPr>
          <w:hyperlink w:anchor="_Toc518453634" w:history="1">
            <w:r w:rsidRPr="00B33870">
              <w:rPr>
                <w:rStyle w:val="a9"/>
                <w:rFonts w:cs="Times New Roman"/>
                <w:noProof/>
                <w:lang w:val="en-GB"/>
              </w:rPr>
              <w:t>II.</w:t>
            </w:r>
            <w:r w:rsidRPr="00B33870">
              <w:rPr>
                <w:rStyle w:val="a9"/>
                <w:rFonts w:cs="Times New Roman"/>
                <w:noProof/>
              </w:rPr>
              <w:t>Нормативна уредба</w:t>
            </w:r>
            <w:r w:rsidRPr="00B33870">
              <w:rPr>
                <w:rFonts w:cs="Times New Roman"/>
                <w:noProof/>
                <w:webHidden/>
              </w:rPr>
              <w:tab/>
            </w:r>
            <w:r w:rsidRPr="00B33870">
              <w:rPr>
                <w:rFonts w:cs="Times New Roman"/>
                <w:noProof/>
                <w:webHidden/>
              </w:rPr>
              <w:fldChar w:fldCharType="begin"/>
            </w:r>
            <w:r w:rsidRPr="00B33870">
              <w:rPr>
                <w:rFonts w:cs="Times New Roman"/>
                <w:noProof/>
                <w:webHidden/>
              </w:rPr>
              <w:instrText xml:space="preserve"> PAGEREF _Toc518453634 \h </w:instrText>
            </w:r>
            <w:r w:rsidRPr="00B33870">
              <w:rPr>
                <w:rFonts w:cs="Times New Roman"/>
                <w:noProof/>
                <w:webHidden/>
              </w:rPr>
            </w:r>
            <w:r w:rsidRPr="00B33870">
              <w:rPr>
                <w:rFonts w:cs="Times New Roman"/>
                <w:noProof/>
                <w:webHidden/>
              </w:rPr>
              <w:fldChar w:fldCharType="separate"/>
            </w:r>
            <w:r w:rsidRPr="00B33870">
              <w:rPr>
                <w:rFonts w:cs="Times New Roman"/>
                <w:noProof/>
                <w:webHidden/>
              </w:rPr>
              <w:t>1</w:t>
            </w:r>
            <w:r w:rsidRPr="00B3387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B33870" w:rsidRPr="00B33870" w:rsidRDefault="00B33870">
          <w:pPr>
            <w:pStyle w:val="11"/>
            <w:tabs>
              <w:tab w:val="right" w:leader="dot" w:pos="9488"/>
            </w:tabs>
            <w:rPr>
              <w:rFonts w:cs="Times New Roman"/>
              <w:noProof/>
            </w:rPr>
          </w:pPr>
          <w:hyperlink w:anchor="_Toc518453635" w:history="1">
            <w:r w:rsidRPr="00B33870">
              <w:rPr>
                <w:rStyle w:val="a9"/>
                <w:rFonts w:cs="Times New Roman"/>
                <w:noProof/>
                <w:lang w:val="en-GB"/>
              </w:rPr>
              <w:t xml:space="preserve">III. </w:t>
            </w:r>
            <w:r w:rsidRPr="00B33870">
              <w:rPr>
                <w:rStyle w:val="a9"/>
                <w:rFonts w:cs="Times New Roman"/>
                <w:noProof/>
              </w:rPr>
              <w:t>Задължения и роли</w:t>
            </w:r>
            <w:r w:rsidRPr="00B33870">
              <w:rPr>
                <w:rFonts w:cs="Times New Roman"/>
                <w:noProof/>
                <w:webHidden/>
              </w:rPr>
              <w:tab/>
            </w:r>
            <w:r w:rsidRPr="00B33870">
              <w:rPr>
                <w:rFonts w:cs="Times New Roman"/>
                <w:noProof/>
                <w:webHidden/>
              </w:rPr>
              <w:fldChar w:fldCharType="begin"/>
            </w:r>
            <w:r w:rsidRPr="00B33870">
              <w:rPr>
                <w:rFonts w:cs="Times New Roman"/>
                <w:noProof/>
                <w:webHidden/>
              </w:rPr>
              <w:instrText xml:space="preserve"> PAGEREF _Toc518453635 \h </w:instrText>
            </w:r>
            <w:r w:rsidRPr="00B33870">
              <w:rPr>
                <w:rFonts w:cs="Times New Roman"/>
                <w:noProof/>
                <w:webHidden/>
              </w:rPr>
            </w:r>
            <w:r w:rsidRPr="00B33870">
              <w:rPr>
                <w:rFonts w:cs="Times New Roman"/>
                <w:noProof/>
                <w:webHidden/>
              </w:rPr>
              <w:fldChar w:fldCharType="separate"/>
            </w:r>
            <w:r w:rsidRPr="00B33870">
              <w:rPr>
                <w:rFonts w:cs="Times New Roman"/>
                <w:noProof/>
                <w:webHidden/>
              </w:rPr>
              <w:t>1</w:t>
            </w:r>
            <w:r w:rsidRPr="00B3387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B33870" w:rsidRPr="00B33870" w:rsidRDefault="00B33870">
          <w:pPr>
            <w:pStyle w:val="11"/>
            <w:tabs>
              <w:tab w:val="right" w:leader="dot" w:pos="9488"/>
            </w:tabs>
            <w:rPr>
              <w:rFonts w:cs="Times New Roman"/>
              <w:noProof/>
            </w:rPr>
          </w:pPr>
          <w:hyperlink w:anchor="_Toc518453636" w:history="1">
            <w:r w:rsidRPr="00B33870">
              <w:rPr>
                <w:rStyle w:val="a9"/>
                <w:rFonts w:cs="Times New Roman"/>
                <w:noProof/>
                <w:lang w:val="en-GB"/>
              </w:rPr>
              <w:t>IV</w:t>
            </w:r>
            <w:r w:rsidRPr="00B33870">
              <w:rPr>
                <w:rStyle w:val="a9"/>
                <w:rFonts w:cs="Times New Roman"/>
                <w:noProof/>
              </w:rPr>
              <w:t>. Ход на процедурата</w:t>
            </w:r>
            <w:r w:rsidRPr="00B33870">
              <w:rPr>
                <w:rFonts w:cs="Times New Roman"/>
                <w:noProof/>
                <w:webHidden/>
              </w:rPr>
              <w:tab/>
            </w:r>
            <w:r w:rsidRPr="00B33870">
              <w:rPr>
                <w:rFonts w:cs="Times New Roman"/>
                <w:noProof/>
                <w:webHidden/>
              </w:rPr>
              <w:fldChar w:fldCharType="begin"/>
            </w:r>
            <w:r w:rsidRPr="00B33870">
              <w:rPr>
                <w:rFonts w:cs="Times New Roman"/>
                <w:noProof/>
                <w:webHidden/>
              </w:rPr>
              <w:instrText xml:space="preserve"> PAGEREF _Toc518453636 \h </w:instrText>
            </w:r>
            <w:r w:rsidRPr="00B33870">
              <w:rPr>
                <w:rFonts w:cs="Times New Roman"/>
                <w:noProof/>
                <w:webHidden/>
              </w:rPr>
            </w:r>
            <w:r w:rsidRPr="00B33870">
              <w:rPr>
                <w:rFonts w:cs="Times New Roman"/>
                <w:noProof/>
                <w:webHidden/>
              </w:rPr>
              <w:fldChar w:fldCharType="separate"/>
            </w:r>
            <w:r w:rsidRPr="00B33870">
              <w:rPr>
                <w:rFonts w:cs="Times New Roman"/>
                <w:noProof/>
                <w:webHidden/>
              </w:rPr>
              <w:t>2</w:t>
            </w:r>
            <w:r w:rsidRPr="00B3387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BF6150" w:rsidRPr="00B33870" w:rsidRDefault="00BF6150">
          <w:pPr>
            <w:rPr>
              <w:rFonts w:cs="Times New Roman"/>
            </w:rPr>
          </w:pPr>
          <w:r w:rsidRPr="00B33870">
            <w:rPr>
              <w:rFonts w:cs="Times New Roman"/>
              <w:b/>
              <w:bCs/>
            </w:rPr>
            <w:fldChar w:fldCharType="end"/>
          </w:r>
        </w:p>
      </w:sdtContent>
    </w:sdt>
    <w:p w:rsidR="005668CD" w:rsidRPr="00B33870" w:rsidRDefault="005668CD">
      <w:pPr>
        <w:rPr>
          <w:rFonts w:cs="Times New Roman"/>
        </w:rPr>
      </w:pPr>
    </w:p>
    <w:p w:rsidR="00D54490" w:rsidRPr="00B33870" w:rsidRDefault="00EE4A16" w:rsidP="00EE4A16">
      <w:pPr>
        <w:pStyle w:val="1"/>
        <w:rPr>
          <w:rFonts w:ascii="Times New Roman" w:hAnsi="Times New Roman" w:cs="Times New Roman"/>
        </w:rPr>
      </w:pPr>
      <w:bookmarkStart w:id="0" w:name="_Toc518453633"/>
      <w:r w:rsidRPr="00B33870">
        <w:rPr>
          <w:rFonts w:ascii="Times New Roman" w:hAnsi="Times New Roman" w:cs="Times New Roman"/>
          <w:lang w:val="en-GB"/>
        </w:rPr>
        <w:t>I.</w:t>
      </w:r>
      <w:r w:rsidR="00D54490" w:rsidRPr="00B33870">
        <w:rPr>
          <w:rFonts w:ascii="Times New Roman" w:hAnsi="Times New Roman" w:cs="Times New Roman"/>
        </w:rPr>
        <w:t>Предназначение на процедурата</w:t>
      </w:r>
      <w:bookmarkEnd w:id="0"/>
      <w:r w:rsidR="00D54490" w:rsidRPr="00B33870">
        <w:rPr>
          <w:rFonts w:ascii="Times New Roman" w:hAnsi="Times New Roman" w:cs="Times New Roman"/>
        </w:rPr>
        <w:t xml:space="preserve"> </w:t>
      </w:r>
    </w:p>
    <w:p w:rsidR="00D54490" w:rsidRPr="00B33870" w:rsidRDefault="00D54490" w:rsidP="00EE4A16">
      <w:pPr>
        <w:shd w:val="clear" w:color="auto" w:fill="FFFFFF" w:themeFill="background1"/>
        <w:tabs>
          <w:tab w:val="left" w:pos="142"/>
        </w:tabs>
        <w:spacing w:after="120"/>
        <w:jc w:val="both"/>
        <w:rPr>
          <w:rFonts w:cs="Times New Roman"/>
          <w:sz w:val="22"/>
        </w:rPr>
      </w:pPr>
      <w:r w:rsidRPr="00B33870">
        <w:rPr>
          <w:rFonts w:cs="Times New Roman"/>
          <w:sz w:val="22"/>
        </w:rPr>
        <w:t>Тази процедура се отнася до правото на субекта на данните да оттегли съгласието си за обработка на личните му данни.</w:t>
      </w:r>
    </w:p>
    <w:p w:rsidR="00D54490" w:rsidRPr="00B33870" w:rsidRDefault="00D54490" w:rsidP="00EE4A16">
      <w:pPr>
        <w:shd w:val="clear" w:color="auto" w:fill="FFFFFF" w:themeFill="background1"/>
        <w:tabs>
          <w:tab w:val="left" w:pos="142"/>
        </w:tabs>
        <w:spacing w:after="120"/>
        <w:jc w:val="both"/>
        <w:rPr>
          <w:rFonts w:cs="Times New Roman"/>
          <w:sz w:val="22"/>
        </w:rPr>
      </w:pPr>
      <w:r w:rsidRPr="00B33870">
        <w:rPr>
          <w:rFonts w:cs="Times New Roman"/>
          <w:sz w:val="22"/>
        </w:rPr>
        <w:t xml:space="preserve">Субектът на данни има правото да оттегли съгласието си по всяко време, като оттеглянето на съгласието трябва да е също толкова лесно колкото даването му. </w:t>
      </w:r>
    </w:p>
    <w:p w:rsidR="00D54490" w:rsidRPr="00B33870" w:rsidRDefault="00D54490" w:rsidP="00EE4A16">
      <w:pPr>
        <w:shd w:val="clear" w:color="auto" w:fill="FFFFFF" w:themeFill="background1"/>
        <w:tabs>
          <w:tab w:val="left" w:pos="142"/>
        </w:tabs>
        <w:spacing w:after="120"/>
        <w:jc w:val="both"/>
        <w:rPr>
          <w:rFonts w:cs="Times New Roman"/>
          <w:sz w:val="22"/>
        </w:rPr>
      </w:pPr>
      <w:r w:rsidRPr="00B33870">
        <w:rPr>
          <w:rFonts w:cs="Times New Roman"/>
          <w:sz w:val="22"/>
        </w:rPr>
        <w:t>Оттеглянето на съгласието е налице, когато имаме недвусмислено волеизявление на субекта на данни или ясно изразени, еднозначни действия, с които той оттегля съгласието си за обработването на лични данни, свързани с него.</w:t>
      </w:r>
    </w:p>
    <w:p w:rsidR="00D54490" w:rsidRPr="00B33870" w:rsidRDefault="00D54490" w:rsidP="00EE4A16">
      <w:pPr>
        <w:shd w:val="clear" w:color="auto" w:fill="FFFFFF" w:themeFill="background1"/>
        <w:tabs>
          <w:tab w:val="left" w:pos="142"/>
        </w:tabs>
        <w:spacing w:after="120"/>
        <w:jc w:val="both"/>
        <w:rPr>
          <w:rFonts w:cs="Times New Roman"/>
          <w:sz w:val="22"/>
        </w:rPr>
      </w:pPr>
      <w:r w:rsidRPr="00B33870">
        <w:rPr>
          <w:rFonts w:cs="Times New Roman"/>
          <w:sz w:val="22"/>
        </w:rPr>
        <w:t xml:space="preserve">Оттеглянето на съгласието не засяга законосъобразността на обработването, основано на дадено съгласие преди неговото оттегляне. Преди да даде съгласие, субектът на данни бива информиран за това условие. </w:t>
      </w:r>
    </w:p>
    <w:p w:rsidR="00D54490" w:rsidRPr="00B33870" w:rsidRDefault="00D54490" w:rsidP="00B7434E">
      <w:pPr>
        <w:shd w:val="clear" w:color="auto" w:fill="FFFFFF" w:themeFill="background1"/>
        <w:tabs>
          <w:tab w:val="left" w:pos="142"/>
        </w:tabs>
        <w:spacing w:after="120"/>
        <w:jc w:val="both"/>
        <w:rPr>
          <w:rFonts w:cs="Times New Roman"/>
          <w:sz w:val="22"/>
        </w:rPr>
      </w:pPr>
      <w:r w:rsidRPr="00B33870">
        <w:rPr>
          <w:rFonts w:cs="Times New Roman"/>
          <w:sz w:val="22"/>
        </w:rPr>
        <w:t>Доколкото съгласието обхваща всички дейности по обработване на данните, извършвани с една и съща цел или цели, оттеглянето на съгласието действа относно дейностите за обработване на данни, извършвани за същата цел или цели.</w:t>
      </w:r>
    </w:p>
    <w:p w:rsidR="00D62572" w:rsidRPr="00B33870" w:rsidRDefault="00B7434E" w:rsidP="00B7434E">
      <w:pPr>
        <w:pStyle w:val="1"/>
        <w:rPr>
          <w:rFonts w:ascii="Times New Roman" w:hAnsi="Times New Roman" w:cs="Times New Roman"/>
        </w:rPr>
      </w:pPr>
      <w:bookmarkStart w:id="1" w:name="_Toc518453634"/>
      <w:r w:rsidRPr="00B33870">
        <w:rPr>
          <w:rFonts w:ascii="Times New Roman" w:hAnsi="Times New Roman" w:cs="Times New Roman"/>
          <w:lang w:val="en-GB"/>
        </w:rPr>
        <w:t>II.</w:t>
      </w:r>
      <w:r w:rsidR="00D62572" w:rsidRPr="00B33870">
        <w:rPr>
          <w:rFonts w:ascii="Times New Roman" w:hAnsi="Times New Roman" w:cs="Times New Roman"/>
        </w:rPr>
        <w:t>Нормативна уредба</w:t>
      </w:r>
      <w:bookmarkEnd w:id="1"/>
    </w:p>
    <w:p w:rsidR="00D62572" w:rsidRPr="00B33870" w:rsidRDefault="00BA5FA4" w:rsidP="00D62572">
      <w:pPr>
        <w:pStyle w:val="GDPRApisParts"/>
        <w:numPr>
          <w:ilvl w:val="0"/>
          <w:numId w:val="10"/>
        </w:numPr>
        <w:spacing w:before="120" w:after="120" w:line="240" w:lineRule="auto"/>
        <w:ind w:left="850" w:hanging="425"/>
        <w:rPr>
          <w:rFonts w:ascii="Times New Roman" w:hAnsi="Times New Roman" w:cs="Times New Roman"/>
          <w:b w:val="0"/>
          <w:sz w:val="22"/>
        </w:rPr>
      </w:pPr>
      <w:hyperlink r:id="rId8" w:history="1">
        <w:r w:rsidR="00D62572" w:rsidRPr="00B33870">
          <w:rPr>
            <w:rStyle w:val="a9"/>
            <w:rFonts w:ascii="Times New Roman" w:hAnsi="Times New Roman" w:cs="Times New Roman"/>
            <w:b w:val="0"/>
            <w:sz w:val="22"/>
          </w:rPr>
          <w:t>Член 7</w:t>
        </w:r>
      </w:hyperlink>
      <w:r w:rsidR="00D62572" w:rsidRPr="00B33870">
        <w:rPr>
          <w:rFonts w:ascii="Times New Roman" w:hAnsi="Times New Roman" w:cs="Times New Roman"/>
          <w:b w:val="0"/>
          <w:sz w:val="22"/>
        </w:rPr>
        <w:t xml:space="preserve"> и </w:t>
      </w:r>
      <w:hyperlink r:id="rId9" w:history="1">
        <w:r w:rsidR="00D62572" w:rsidRPr="00B33870">
          <w:rPr>
            <w:rStyle w:val="a9"/>
            <w:rFonts w:ascii="Times New Roman" w:hAnsi="Times New Roman" w:cs="Times New Roman"/>
            <w:b w:val="0"/>
            <w:sz w:val="22"/>
          </w:rPr>
          <w:t>член 8</w:t>
        </w:r>
      </w:hyperlink>
      <w:r w:rsidR="00D62572" w:rsidRPr="00B33870">
        <w:rPr>
          <w:rFonts w:ascii="Times New Roman" w:hAnsi="Times New Roman" w:cs="Times New Roman"/>
          <w:b w:val="0"/>
          <w:sz w:val="22"/>
        </w:rPr>
        <w:t xml:space="preserve"> от Общия регламент за защита на данните (ОРЗД)</w:t>
      </w:r>
    </w:p>
    <w:p w:rsidR="003E3966" w:rsidRPr="00B33870" w:rsidRDefault="003E3966" w:rsidP="00541EE7">
      <w:pPr>
        <w:pStyle w:val="a8"/>
        <w:spacing w:before="120" w:after="120"/>
        <w:ind w:left="850"/>
        <w:rPr>
          <w:rFonts w:ascii="Times New Roman" w:hAnsi="Times New Roman"/>
          <w:sz w:val="22"/>
        </w:rPr>
      </w:pPr>
    </w:p>
    <w:p w:rsidR="00D54490" w:rsidRPr="00B33870" w:rsidRDefault="00541EE7" w:rsidP="00541EE7">
      <w:pPr>
        <w:pStyle w:val="1"/>
        <w:rPr>
          <w:rFonts w:ascii="Times New Roman" w:hAnsi="Times New Roman" w:cs="Times New Roman"/>
        </w:rPr>
      </w:pPr>
      <w:bookmarkStart w:id="2" w:name="_Toc518453635"/>
      <w:r w:rsidRPr="00B33870">
        <w:rPr>
          <w:rFonts w:ascii="Times New Roman" w:hAnsi="Times New Roman" w:cs="Times New Roman"/>
          <w:lang w:val="en-GB"/>
        </w:rPr>
        <w:t xml:space="preserve">III. </w:t>
      </w:r>
      <w:r w:rsidR="00D54490" w:rsidRPr="00B33870">
        <w:rPr>
          <w:rFonts w:ascii="Times New Roman" w:hAnsi="Times New Roman" w:cs="Times New Roman"/>
        </w:rPr>
        <w:t>Задължения и роли</w:t>
      </w:r>
      <w:bookmarkEnd w:id="2"/>
    </w:p>
    <w:p w:rsidR="00D54490" w:rsidRPr="00B33870" w:rsidRDefault="00D54490" w:rsidP="002A1ED0">
      <w:pPr>
        <w:shd w:val="clear" w:color="auto" w:fill="FFFFFF" w:themeFill="background1"/>
        <w:spacing w:after="120"/>
        <w:jc w:val="both"/>
        <w:rPr>
          <w:rFonts w:cs="Times New Roman"/>
          <w:sz w:val="22"/>
        </w:rPr>
      </w:pPr>
      <w:r w:rsidRPr="00B33870">
        <w:rPr>
          <w:rFonts w:cs="Times New Roman"/>
          <w:sz w:val="22"/>
        </w:rPr>
        <w:t xml:space="preserve">Като администратор на данни, </w:t>
      </w:r>
      <w:r w:rsidR="002C5624" w:rsidRPr="00B33870">
        <w:rPr>
          <w:rStyle w:val="SGDPRAdministratorNameChar"/>
          <w:rFonts w:cs="Times New Roman"/>
          <w:color w:val="auto"/>
          <w:sz w:val="22"/>
        </w:rPr>
        <w:t xml:space="preserve">„ ДЕТЕЛИНА ДП“ ООД </w:t>
      </w:r>
      <w:r w:rsidRPr="00B33870">
        <w:rPr>
          <w:rFonts w:cs="Times New Roman"/>
          <w:sz w:val="22"/>
        </w:rPr>
        <w:t xml:space="preserve">отговоря съгласно ОРЗД за администриране на оттеглянето на съгласието от субекта на данни. Отговорникът по защита на данните следи за </w:t>
      </w:r>
      <w:r w:rsidRPr="00B33870">
        <w:rPr>
          <w:rFonts w:cs="Times New Roman"/>
          <w:sz w:val="22"/>
        </w:rPr>
        <w:lastRenderedPageBreak/>
        <w:t>спазването на правилата за оттеглянето на съгласието в съответствие с изискванията на настоящата процедура.</w:t>
      </w:r>
    </w:p>
    <w:p w:rsidR="00D54490" w:rsidRPr="00B33870" w:rsidRDefault="002A1ED0" w:rsidP="002A1ED0">
      <w:pPr>
        <w:pStyle w:val="1"/>
        <w:rPr>
          <w:rFonts w:ascii="Times New Roman" w:hAnsi="Times New Roman" w:cs="Times New Roman"/>
        </w:rPr>
      </w:pPr>
      <w:bookmarkStart w:id="3" w:name="_Toc518453636"/>
      <w:r w:rsidRPr="00B33870">
        <w:rPr>
          <w:rFonts w:ascii="Times New Roman" w:hAnsi="Times New Roman" w:cs="Times New Roman"/>
          <w:lang w:val="en-GB"/>
        </w:rPr>
        <w:t>IV</w:t>
      </w:r>
      <w:r w:rsidRPr="00B33870">
        <w:rPr>
          <w:rFonts w:ascii="Times New Roman" w:hAnsi="Times New Roman" w:cs="Times New Roman"/>
        </w:rPr>
        <w:t xml:space="preserve">. </w:t>
      </w:r>
      <w:r w:rsidR="00D54490" w:rsidRPr="00B33870">
        <w:rPr>
          <w:rFonts w:ascii="Times New Roman" w:hAnsi="Times New Roman" w:cs="Times New Roman"/>
        </w:rPr>
        <w:t>Ход на процедурата</w:t>
      </w:r>
      <w:bookmarkEnd w:id="3"/>
    </w:p>
    <w:p w:rsidR="00D54490" w:rsidRPr="00B33870" w:rsidRDefault="00D54490" w:rsidP="00D54490">
      <w:pPr>
        <w:pStyle w:val="GDPRApisParts"/>
        <w:numPr>
          <w:ilvl w:val="3"/>
          <w:numId w:val="5"/>
        </w:numPr>
        <w:ind w:left="426" w:hanging="426"/>
        <w:rPr>
          <w:rFonts w:ascii="Times New Roman" w:hAnsi="Times New Roman" w:cs="Times New Roman"/>
          <w:sz w:val="24"/>
        </w:rPr>
      </w:pPr>
      <w:r w:rsidRPr="00B33870">
        <w:rPr>
          <w:rFonts w:ascii="Times New Roman" w:hAnsi="Times New Roman" w:cs="Times New Roman"/>
          <w:sz w:val="24"/>
        </w:rPr>
        <w:t>Оттегляне на съгласие от субекта на данните</w:t>
      </w:r>
    </w:p>
    <w:p w:rsidR="00D54490" w:rsidRPr="00B33870" w:rsidRDefault="002C5624" w:rsidP="00D54490">
      <w:pPr>
        <w:pStyle w:val="a8"/>
        <w:shd w:val="clear" w:color="auto" w:fill="FFFFFF" w:themeFill="background1"/>
        <w:tabs>
          <w:tab w:val="left" w:pos="284"/>
        </w:tabs>
        <w:spacing w:after="120"/>
        <w:ind w:left="0"/>
        <w:rPr>
          <w:rFonts w:ascii="Times New Roman" w:hAnsi="Times New Roman"/>
          <w:sz w:val="22"/>
          <w:szCs w:val="22"/>
          <w:lang w:val="bg-BG"/>
        </w:rPr>
      </w:pPr>
      <w:r w:rsidRPr="00B33870">
        <w:rPr>
          <w:rStyle w:val="SGDPRAdministratorNameChar"/>
          <w:rFonts w:ascii="Times New Roman" w:hAnsi="Times New Roman" w:cs="Times New Roman"/>
          <w:color w:val="auto"/>
          <w:sz w:val="22"/>
          <w:lang w:val="bg-BG"/>
        </w:rPr>
        <w:t xml:space="preserve">„ ДЕТЕЛИНА ДП“ ООД </w:t>
      </w:r>
      <w:r w:rsidR="00D54490" w:rsidRPr="00B33870">
        <w:rPr>
          <w:rFonts w:ascii="Times New Roman" w:hAnsi="Times New Roman"/>
          <w:sz w:val="22"/>
          <w:szCs w:val="22"/>
          <w:lang w:val="bg-BG"/>
        </w:rPr>
        <w:t xml:space="preserve">документира и доказва, че субектът на данните е оттеглил съгласието си за обработката на личните му данни </w:t>
      </w:r>
      <w:r w:rsidRPr="00B33870">
        <w:rPr>
          <w:rFonts w:ascii="Times New Roman" w:hAnsi="Times New Roman"/>
          <w:sz w:val="22"/>
          <w:szCs w:val="22"/>
          <w:lang w:val="bg-BG"/>
        </w:rPr>
        <w:t>.</w:t>
      </w:r>
    </w:p>
    <w:p w:rsidR="00D54490" w:rsidRPr="00B33870" w:rsidRDefault="00D54490" w:rsidP="003C3619">
      <w:pPr>
        <w:pStyle w:val="a8"/>
        <w:shd w:val="clear" w:color="auto" w:fill="FFFFFF" w:themeFill="background1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2"/>
          <w:szCs w:val="22"/>
          <w:lang w:val="bg-BG"/>
        </w:rPr>
      </w:pPr>
      <w:r w:rsidRPr="00B33870">
        <w:rPr>
          <w:rFonts w:ascii="Times New Roman" w:hAnsi="Times New Roman"/>
          <w:sz w:val="22"/>
          <w:szCs w:val="22"/>
          <w:lang w:val="bg-BG"/>
        </w:rPr>
        <w:t xml:space="preserve">Когато обработката има множество цели, </w:t>
      </w:r>
      <w:r w:rsidR="002C5624" w:rsidRPr="00B33870">
        <w:rPr>
          <w:rStyle w:val="SGDPRAdministratorNameChar"/>
          <w:rFonts w:ascii="Times New Roman" w:hAnsi="Times New Roman" w:cs="Times New Roman"/>
          <w:color w:val="auto"/>
          <w:sz w:val="22"/>
          <w:lang w:val="bg-BG"/>
        </w:rPr>
        <w:t xml:space="preserve">„ ДЕТЕЛИНА ДП“ ООД </w:t>
      </w:r>
      <w:r w:rsidRPr="00B33870">
        <w:rPr>
          <w:rFonts w:ascii="Times New Roman" w:hAnsi="Times New Roman"/>
          <w:sz w:val="22"/>
          <w:szCs w:val="22"/>
          <w:lang w:val="bg-BG"/>
        </w:rPr>
        <w:t xml:space="preserve">документира и доказва оттеглянето на съгласието за всяка отделна цел, съобразно дадения пример в Образец на форма за оттегляне на съгласие от субекта на данните </w:t>
      </w:r>
      <w:r w:rsidR="002C5624" w:rsidRPr="00B33870">
        <w:rPr>
          <w:rFonts w:ascii="Times New Roman" w:hAnsi="Times New Roman"/>
          <w:sz w:val="22"/>
          <w:szCs w:val="22"/>
          <w:lang w:val="bg-BG"/>
        </w:rPr>
        <w:t>.</w:t>
      </w:r>
    </w:p>
    <w:p w:rsidR="00D54490" w:rsidRPr="00B33870" w:rsidRDefault="00D54490" w:rsidP="003C3619">
      <w:pPr>
        <w:pStyle w:val="a8"/>
        <w:shd w:val="clear" w:color="auto" w:fill="FFFFFF" w:themeFill="background1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2"/>
          <w:szCs w:val="22"/>
          <w:lang w:val="bg-BG"/>
        </w:rPr>
      </w:pPr>
      <w:r w:rsidRPr="00B33870">
        <w:rPr>
          <w:rFonts w:ascii="Times New Roman" w:hAnsi="Times New Roman"/>
          <w:sz w:val="22"/>
          <w:szCs w:val="22"/>
          <w:lang w:val="bg-BG"/>
        </w:rPr>
        <w:t>Дейностите по обработка, които се основават на съгласието, се прекратяват в съответствие със съответния процес. Отговорникът по защита на данните информира съответни</w:t>
      </w:r>
      <w:r w:rsidR="0027638B" w:rsidRPr="00B33870">
        <w:rPr>
          <w:rFonts w:ascii="Times New Roman" w:hAnsi="Times New Roman"/>
          <w:sz w:val="22"/>
          <w:szCs w:val="22"/>
          <w:lang w:val="bg-BG"/>
        </w:rPr>
        <w:t xml:space="preserve">те служители </w:t>
      </w:r>
      <w:r w:rsidRPr="00B33870">
        <w:rPr>
          <w:rFonts w:ascii="Times New Roman" w:hAnsi="Times New Roman"/>
          <w:sz w:val="22"/>
          <w:szCs w:val="22"/>
          <w:lang w:val="bg-BG"/>
        </w:rPr>
        <w:t>за тази промяна, за да може обработката да бъде спряна.</w:t>
      </w:r>
    </w:p>
    <w:p w:rsidR="00B33870" w:rsidRDefault="00B33870">
      <w:pPr>
        <w:rPr>
          <w:rFonts w:cs="Times New Roman"/>
        </w:rPr>
      </w:pPr>
    </w:p>
    <w:p w:rsidR="00B33870" w:rsidRPr="00B33870" w:rsidRDefault="00B33870" w:rsidP="00B33870">
      <w:pPr>
        <w:rPr>
          <w:rFonts w:cs="Times New Roman"/>
        </w:rPr>
      </w:pPr>
    </w:p>
    <w:p w:rsidR="00B33870" w:rsidRPr="00B33870" w:rsidRDefault="00B33870" w:rsidP="00B33870">
      <w:pPr>
        <w:rPr>
          <w:rFonts w:cs="Times New Roman"/>
        </w:rPr>
      </w:pPr>
    </w:p>
    <w:p w:rsidR="00B33870" w:rsidRPr="00B33870" w:rsidRDefault="00B33870" w:rsidP="00B33870">
      <w:pPr>
        <w:rPr>
          <w:rFonts w:cs="Times New Roman"/>
        </w:rPr>
      </w:pPr>
    </w:p>
    <w:p w:rsidR="00B33870" w:rsidRDefault="00B33870" w:rsidP="00B33870">
      <w:pPr>
        <w:rPr>
          <w:rFonts w:cs="Times New Roman"/>
        </w:rPr>
      </w:pPr>
    </w:p>
    <w:p w:rsidR="005668CD" w:rsidRPr="00B33870" w:rsidRDefault="00B33870" w:rsidP="00B33870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ab/>
      </w:r>
    </w:p>
    <w:sectPr w:rsidR="005668CD" w:rsidRPr="00B33870" w:rsidSect="00EE12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AF2" w:rsidRDefault="004E0AF2" w:rsidP="00EE122B">
      <w:r>
        <w:separator/>
      </w:r>
    </w:p>
  </w:endnote>
  <w:endnote w:type="continuationSeparator" w:id="0">
    <w:p w:rsidR="004E0AF2" w:rsidRDefault="004E0AF2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F1" w:rsidRDefault="00881F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634"/>
    </w:tblGrid>
    <w:tr w:rsidR="00EE122B" w:rsidRPr="00D1622F" w:rsidTr="009A161A">
      <w:trPr>
        <w:trHeight w:val="294"/>
      </w:trPr>
      <w:tc>
        <w:tcPr>
          <w:tcW w:w="9634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Контакт с Администратора на лични данни:</w:t>
          </w:r>
        </w:p>
      </w:tc>
    </w:tr>
  </w:tbl>
  <w:tbl>
    <w:tblPr>
      <w:tblStyle w:val="12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55"/>
      <w:gridCol w:w="3107"/>
      <w:gridCol w:w="3472"/>
    </w:tblGrid>
    <w:tr w:rsidR="00BA5FA4" w:rsidRPr="00D1622F" w:rsidTr="00267D38">
      <w:tc>
        <w:tcPr>
          <w:tcW w:w="3055" w:type="dxa"/>
          <w:shd w:val="clear" w:color="auto" w:fill="F2F2F2" w:themeFill="background1" w:themeFillShade="F2"/>
        </w:tcPr>
        <w:p w:rsidR="00BA5FA4" w:rsidRPr="00D1622F" w:rsidRDefault="00BA5FA4" w:rsidP="00BA5FA4">
          <w:pPr>
            <w:spacing w:after="20"/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Уебсайт: </w:t>
          </w:r>
          <w:bookmarkStart w:id="4" w:name="OLE_LINK3"/>
          <w:bookmarkStart w:id="5" w:name="OLE_LINK4"/>
          <w:bookmarkStart w:id="6" w:name="OLE_LINK5"/>
          <w:r w:rsidRPr="00591DF3">
            <w:rPr>
              <w:rFonts w:cs="Times New Roman"/>
              <w:sz w:val="22"/>
              <w:lang w:val="bg-BG"/>
            </w:rPr>
            <w:t>www.detelinadp.com</w:t>
          </w:r>
          <w:bookmarkEnd w:id="4"/>
          <w:bookmarkEnd w:id="5"/>
          <w:bookmarkEnd w:id="6"/>
        </w:p>
      </w:tc>
      <w:tc>
        <w:tcPr>
          <w:tcW w:w="3107" w:type="dxa"/>
          <w:shd w:val="clear" w:color="auto" w:fill="F2F2F2" w:themeFill="background1" w:themeFillShade="F2"/>
        </w:tcPr>
        <w:p w:rsidR="00BA5FA4" w:rsidRPr="00D1622F" w:rsidRDefault="00BA5FA4" w:rsidP="00BA5FA4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E-</w:t>
          </w:r>
          <w:proofErr w:type="spellStart"/>
          <w:r w:rsidRPr="00D1622F">
            <w:rPr>
              <w:rFonts w:cs="Times New Roman"/>
              <w:sz w:val="22"/>
              <w:lang w:val="bg-BG"/>
            </w:rPr>
            <w:t>mail</w:t>
          </w:r>
          <w:proofErr w:type="spellEnd"/>
          <w:r w:rsidRPr="00D1622F">
            <w:rPr>
              <w:rFonts w:cs="Times New Roman"/>
              <w:sz w:val="22"/>
              <w:lang w:val="bg-BG"/>
            </w:rPr>
            <w:t xml:space="preserve">: </w:t>
          </w:r>
          <w:bookmarkStart w:id="7" w:name="OLE_LINK6"/>
          <w:bookmarkStart w:id="8" w:name="OLE_LINK7"/>
          <w:r w:rsidRPr="005B67B3">
            <w:rPr>
              <w:rFonts w:cs="Times New Roman"/>
              <w:sz w:val="22"/>
              <w:lang w:val="bg-BG"/>
            </w:rPr>
            <w:t>polina.alexieva@detelinadp.com</w:t>
          </w:r>
          <w:bookmarkEnd w:id="7"/>
          <w:bookmarkEnd w:id="8"/>
        </w:p>
      </w:tc>
      <w:tc>
        <w:tcPr>
          <w:tcW w:w="3472" w:type="dxa"/>
          <w:shd w:val="clear" w:color="auto" w:fill="F2F2F2" w:themeFill="background1" w:themeFillShade="F2"/>
        </w:tcPr>
        <w:p w:rsidR="00BA5FA4" w:rsidRPr="00D1622F" w:rsidRDefault="00BA5FA4" w:rsidP="00BA5FA4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Телефон</w:t>
          </w:r>
          <w:bookmarkStart w:id="9" w:name="OLE_LINK8"/>
          <w:bookmarkStart w:id="10" w:name="OLE_LINK9"/>
          <w:r w:rsidRPr="00D1622F">
            <w:rPr>
              <w:rFonts w:cs="Times New Roman"/>
              <w:sz w:val="22"/>
              <w:lang w:val="bg-BG"/>
            </w:rPr>
            <w:t>:</w:t>
          </w:r>
          <w:r>
            <w:rPr>
              <w:rFonts w:cs="Times New Roman"/>
              <w:sz w:val="22"/>
              <w:lang w:val="bg-BG"/>
            </w:rPr>
            <w:t>+359 879070791</w:t>
          </w:r>
          <w:bookmarkEnd w:id="9"/>
          <w:bookmarkEnd w:id="10"/>
        </w:p>
      </w:tc>
    </w:tr>
  </w:tbl>
  <w:p w:rsidR="00EE122B" w:rsidRDefault="00EE122B">
    <w:pPr>
      <w:pStyle w:val="a5"/>
    </w:pPr>
    <w:bookmarkStart w:id="11" w:name="_GoBack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F1" w:rsidRDefault="00881F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AF2" w:rsidRDefault="004E0AF2" w:rsidP="00EE122B">
      <w:r>
        <w:separator/>
      </w:r>
    </w:p>
  </w:footnote>
  <w:footnote w:type="continuationSeparator" w:id="0">
    <w:p w:rsidR="004E0AF2" w:rsidRDefault="004E0AF2" w:rsidP="00EE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F1" w:rsidRDefault="00881F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9A161A"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pStyle w:val="SGDPRFirmSign"/>
            <w:jc w:val="center"/>
            <w:rPr>
              <w:lang w:val="bg-BG"/>
            </w:rPr>
          </w:pPr>
        </w:p>
        <w:p w:rsidR="00EE122B" w:rsidRPr="00D1622F" w:rsidRDefault="003A0CCF" w:rsidP="00EE122B">
          <w:pPr>
            <w:jc w:val="center"/>
            <w:rPr>
              <w:rFonts w:eastAsia="Times New Roman" w:cs="Times New Roman"/>
              <w:color w:val="A6A6A6"/>
              <w:kern w:val="0"/>
              <w:sz w:val="22"/>
              <w:lang w:val="bg-BG" w:eastAsia="en-US" w:bidi="ar-SA"/>
            </w:rPr>
          </w:pPr>
          <w:r>
            <w:rPr>
              <w:noProof/>
            </w:rPr>
            <w:drawing>
              <wp:inline distT="0" distB="0" distL="0" distR="0" wp14:anchorId="3422EFD4" wp14:editId="3B575D40">
                <wp:extent cx="419100" cy="3238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ДЕТЕЛИНКА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E122B" w:rsidRPr="00D1622F" w:rsidRDefault="00EE122B" w:rsidP="00EE122B">
          <w:pPr>
            <w:jc w:val="center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EE122B" w:rsidRPr="00D1622F" w:rsidRDefault="00CE6104" w:rsidP="00CE6104">
          <w:pPr>
            <w:pStyle w:val="a3"/>
            <w:spacing w:before="40"/>
            <w:jc w:val="center"/>
            <w:rPr>
              <w:rFonts w:cs="Times New Roman"/>
              <w:b/>
              <w:lang w:val="bg-BG"/>
            </w:rPr>
          </w:pPr>
          <w:r w:rsidRPr="00CE6104">
            <w:rPr>
              <w:rFonts w:ascii="Times New Roman" w:hAnsi="Times New Roman" w:cs="Times New Roman"/>
              <w:b/>
              <w:sz w:val="24"/>
              <w:lang w:val="bg-BG"/>
            </w:rPr>
            <w:t>ПРОЦЕДУРА ПО ОТТЕГЛЯНЕ НА СЪГЛАСИЕТО ОТ СУБЕКТА НА ДАННИ</w:t>
          </w:r>
        </w:p>
        <w:p w:rsidR="00EE122B" w:rsidRPr="00D1622F" w:rsidRDefault="00EE122B" w:rsidP="00EE122B">
          <w:pPr>
            <w:pStyle w:val="a3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5668CD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proofErr w:type="spellStart"/>
          <w:r w:rsidRPr="00D1622F">
            <w:rPr>
              <w:rFonts w:cs="Times New Roman"/>
              <w:sz w:val="22"/>
              <w:szCs w:val="22"/>
              <w:lang w:val="bg-BG"/>
            </w:rPr>
            <w:t>Идент</w:t>
          </w:r>
          <w:proofErr w:type="spellEnd"/>
          <w:r w:rsidRPr="00D1622F">
            <w:rPr>
              <w:rFonts w:cs="Times New Roman"/>
              <w:sz w:val="22"/>
              <w:szCs w:val="22"/>
              <w:lang w:val="bg-BG"/>
            </w:rPr>
            <w:t xml:space="preserve">. №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PROC_0</w:t>
          </w:r>
          <w:r w:rsidR="005668CD">
            <w:rPr>
              <w:rFonts w:cs="Times New Roman"/>
              <w:b/>
              <w:sz w:val="22"/>
              <w:szCs w:val="22"/>
              <w:lang w:val="en-US"/>
            </w:rPr>
            <w:t>6A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a3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3E3966">
                <w:rPr>
                  <w:rFonts w:cs="Times New Roman"/>
                  <w:b/>
                  <w:bCs/>
                  <w:noProof/>
                  <w:lang w:val="bg-BG"/>
                </w:rPr>
                <w:t>2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3E3966">
                <w:rPr>
                  <w:rFonts w:cs="Times New Roman"/>
                  <w:b/>
                  <w:bCs/>
                  <w:noProof/>
                  <w:lang w:val="bg-BG"/>
                </w:rPr>
                <w:t>2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4177E6" w:rsidRDefault="00EE122B" w:rsidP="00EE122B">
          <w:pPr>
            <w:spacing w:before="20"/>
            <w:rPr>
              <w:rStyle w:val="SGDPRAdministratorNameChar"/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="004177E6">
            <w:rPr>
              <w:rStyle w:val="SGDPRAdministratorNameChar"/>
              <w:lang w:val="bg-BG"/>
            </w:rPr>
            <w:t>„ДЕТЕЛИНА ДП“ ООД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1622F" w:rsidRDefault="00EE122B" w:rsidP="00853A68">
          <w:pPr>
            <w:spacing w:before="20"/>
            <w:jc w:val="both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Отговорник</w:t>
          </w:r>
          <w:r w:rsidR="00853A68">
            <w:rPr>
              <w:rFonts w:cs="Times New Roman"/>
              <w:sz w:val="22"/>
              <w:szCs w:val="22"/>
              <w:lang w:val="bg-BG"/>
            </w:rPr>
            <w:t xml:space="preserve"> </w:t>
          </w:r>
          <w:r w:rsidR="00853A68">
            <w:rPr>
              <w:rFonts w:cs="Times New Roman"/>
              <w:sz w:val="22"/>
              <w:szCs w:val="22"/>
              <w:lang w:val="bg-BG"/>
            </w:rPr>
            <w:t>по защита на данните</w:t>
          </w:r>
          <w:r w:rsidR="00853A68" w:rsidRPr="00D1622F">
            <w:rPr>
              <w:rFonts w:cs="Times New Roman"/>
              <w:sz w:val="22"/>
              <w:szCs w:val="22"/>
              <w:lang w:val="bg-BG"/>
            </w:rPr>
            <w:t xml:space="preserve">: </w:t>
          </w:r>
          <w:r w:rsidR="00853A68">
            <w:rPr>
              <w:rStyle w:val="SGDPRPersonResposibleNameChar"/>
              <w:lang w:val="bg-BG"/>
            </w:rPr>
            <w:t>Полина Алексиева</w:t>
          </w:r>
          <w:r w:rsidR="00853A68">
            <w:rPr>
              <w:rStyle w:val="SGDPRPersonResposibleNameChar"/>
              <w:lang w:val="bg-BG"/>
            </w:rPr>
            <w:t xml:space="preserve"> 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F1" w:rsidRDefault="00881F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02480"/>
    <w:multiLevelType w:val="hybridMultilevel"/>
    <w:tmpl w:val="1BCA84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E25661"/>
    <w:multiLevelType w:val="hybridMultilevel"/>
    <w:tmpl w:val="F36E5838"/>
    <w:lvl w:ilvl="0" w:tplc="9A8C942C">
      <w:start w:val="1"/>
      <w:numFmt w:val="upperRoman"/>
      <w:pStyle w:val="GDPRApisParts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F651E"/>
    <w:multiLevelType w:val="hybridMultilevel"/>
    <w:tmpl w:val="D4E85BE8"/>
    <w:lvl w:ilvl="0" w:tplc="0402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0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7638B"/>
    <w:rsid w:val="00285592"/>
    <w:rsid w:val="002865B5"/>
    <w:rsid w:val="0029730E"/>
    <w:rsid w:val="002A0D6E"/>
    <w:rsid w:val="002A1ED0"/>
    <w:rsid w:val="002A3354"/>
    <w:rsid w:val="002A3C45"/>
    <w:rsid w:val="002A6B7C"/>
    <w:rsid w:val="002B0363"/>
    <w:rsid w:val="002B0863"/>
    <w:rsid w:val="002B49F2"/>
    <w:rsid w:val="002C2F60"/>
    <w:rsid w:val="002C5624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0CCF"/>
    <w:rsid w:val="003A2558"/>
    <w:rsid w:val="003A58D1"/>
    <w:rsid w:val="003A6143"/>
    <w:rsid w:val="003A66AC"/>
    <w:rsid w:val="003A7D9A"/>
    <w:rsid w:val="003B1198"/>
    <w:rsid w:val="003B2BBF"/>
    <w:rsid w:val="003C0779"/>
    <w:rsid w:val="003C28AA"/>
    <w:rsid w:val="003C3619"/>
    <w:rsid w:val="003D1198"/>
    <w:rsid w:val="003D225D"/>
    <w:rsid w:val="003E1BC8"/>
    <w:rsid w:val="003E3966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FAF"/>
    <w:rsid w:val="00405408"/>
    <w:rsid w:val="00405796"/>
    <w:rsid w:val="00415E1F"/>
    <w:rsid w:val="004177E6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663FA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2C08"/>
    <w:rsid w:val="004C6435"/>
    <w:rsid w:val="004D0957"/>
    <w:rsid w:val="004D1576"/>
    <w:rsid w:val="004D69A6"/>
    <w:rsid w:val="004E0AF2"/>
    <w:rsid w:val="004E3027"/>
    <w:rsid w:val="004E51C5"/>
    <w:rsid w:val="004F23DC"/>
    <w:rsid w:val="004F4DF5"/>
    <w:rsid w:val="004F6F72"/>
    <w:rsid w:val="00501B67"/>
    <w:rsid w:val="00501F61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1EE7"/>
    <w:rsid w:val="0054320C"/>
    <w:rsid w:val="00545FF0"/>
    <w:rsid w:val="00552716"/>
    <w:rsid w:val="005668CD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5BFE"/>
    <w:rsid w:val="008335C7"/>
    <w:rsid w:val="0083524E"/>
    <w:rsid w:val="00836317"/>
    <w:rsid w:val="008373D8"/>
    <w:rsid w:val="0083740C"/>
    <w:rsid w:val="00847494"/>
    <w:rsid w:val="00852B9B"/>
    <w:rsid w:val="00853A68"/>
    <w:rsid w:val="00853FC4"/>
    <w:rsid w:val="008577F6"/>
    <w:rsid w:val="0086059D"/>
    <w:rsid w:val="0086169D"/>
    <w:rsid w:val="0086479B"/>
    <w:rsid w:val="00870146"/>
    <w:rsid w:val="0087064E"/>
    <w:rsid w:val="00871EF1"/>
    <w:rsid w:val="00873146"/>
    <w:rsid w:val="00876B4C"/>
    <w:rsid w:val="00877245"/>
    <w:rsid w:val="00877478"/>
    <w:rsid w:val="00881FF1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082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63F1"/>
    <w:rsid w:val="00A626A6"/>
    <w:rsid w:val="00A62BAC"/>
    <w:rsid w:val="00A658FF"/>
    <w:rsid w:val="00A71654"/>
    <w:rsid w:val="00A751CF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05608"/>
    <w:rsid w:val="00B12F2C"/>
    <w:rsid w:val="00B15727"/>
    <w:rsid w:val="00B162EE"/>
    <w:rsid w:val="00B17E8B"/>
    <w:rsid w:val="00B21E11"/>
    <w:rsid w:val="00B235E1"/>
    <w:rsid w:val="00B23D53"/>
    <w:rsid w:val="00B313DE"/>
    <w:rsid w:val="00B33870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7434E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5FA4"/>
    <w:rsid w:val="00BA7E50"/>
    <w:rsid w:val="00BC2741"/>
    <w:rsid w:val="00BC7738"/>
    <w:rsid w:val="00BD56FB"/>
    <w:rsid w:val="00BE22F8"/>
    <w:rsid w:val="00BF003C"/>
    <w:rsid w:val="00BF6150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E6104"/>
    <w:rsid w:val="00CF688D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54490"/>
    <w:rsid w:val="00D6014A"/>
    <w:rsid w:val="00D62572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A16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A133CC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BF6150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qFormat/>
    <w:rsid w:val="00900965"/>
    <w:pPr>
      <w:ind w:left="851" w:hanging="425"/>
    </w:pPr>
  </w:style>
  <w:style w:type="paragraph" w:styleId="a8">
    <w:name w:val="List Paragraph"/>
    <w:basedOn w:val="a"/>
    <w:uiPriority w:val="34"/>
    <w:qFormat/>
    <w:rsid w:val="00D54490"/>
    <w:pPr>
      <w:widowControl/>
      <w:suppressAutoHyphens w:val="0"/>
      <w:ind w:left="720"/>
    </w:pPr>
    <w:rPr>
      <w:rFonts w:ascii="CG Times" w:eastAsia="Times New Roman" w:hAnsi="CG Times" w:cs="Times New Roman"/>
      <w:kern w:val="0"/>
      <w:szCs w:val="20"/>
      <w:lang w:val="en-US" w:eastAsia="en-GB" w:bidi="ar-SA"/>
    </w:rPr>
  </w:style>
  <w:style w:type="paragraph" w:customStyle="1" w:styleId="GDPRApisParts">
    <w:name w:val="GDPR_Apis_Parts"/>
    <w:basedOn w:val="a"/>
    <w:qFormat/>
    <w:rsid w:val="00D54490"/>
    <w:pPr>
      <w:widowControl/>
      <w:numPr>
        <w:numId w:val="5"/>
      </w:numPr>
      <w:suppressAutoHyphens w:val="0"/>
      <w:spacing w:after="160" w:line="256" w:lineRule="auto"/>
    </w:pPr>
    <w:rPr>
      <w:rFonts w:ascii="Arial" w:eastAsiaTheme="minorHAnsi" w:hAnsi="Arial" w:cstheme="minorBidi"/>
      <w:b/>
      <w:color w:val="000000" w:themeColor="text1"/>
      <w:kern w:val="0"/>
      <w:sz w:val="28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D62572"/>
    <w:rPr>
      <w:color w:val="0563C1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F6150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aa">
    <w:name w:val="TOC Heading"/>
    <w:basedOn w:val="1"/>
    <w:next w:val="a"/>
    <w:uiPriority w:val="39"/>
    <w:unhideWhenUsed/>
    <w:qFormat/>
    <w:rsid w:val="00BF6150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bg-BG" w:bidi="ar-SA"/>
    </w:rPr>
  </w:style>
  <w:style w:type="paragraph" w:styleId="11">
    <w:name w:val="toc 1"/>
    <w:basedOn w:val="a"/>
    <w:next w:val="a"/>
    <w:autoRedefine/>
    <w:uiPriority w:val="39"/>
    <w:unhideWhenUsed/>
    <w:rsid w:val="00B33870"/>
    <w:pPr>
      <w:spacing w:after="100"/>
    </w:pPr>
    <w:rPr>
      <w:szCs w:val="21"/>
    </w:rPr>
  </w:style>
  <w:style w:type="table" w:customStyle="1" w:styleId="12">
    <w:name w:val="Мрежа в таблица1"/>
    <w:basedOn w:val="a1"/>
    <w:next w:val="a7"/>
    <w:uiPriority w:val="39"/>
    <w:rsid w:val="00BA5FA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e.php?celex=32016R0679&amp;ToPar=Art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apis.bg/e.php?celex=32016R0679&amp;ToPar=Art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3708-B9F0-47D1-813D-8F39B85C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ПО ОТТЕГЛЯНЕ НА СЪГЛАСИЕТО ОТ СУБЕКТА НА ДАННИ</vt:lpstr>
      <vt:lpstr/>
    </vt:vector>
  </TitlesOfParts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ПО ОТТЕГЛЯНЕ НА СЪГЛАСИЕТО ОТ СУБЕКТА НА ДАННИ</dc:title>
  <dc:subject/>
  <cp:keywords/>
  <dc:description/>
  <cp:lastModifiedBy>Esen Fikri</cp:lastModifiedBy>
  <cp:revision>16</cp:revision>
  <dcterms:created xsi:type="dcterms:W3CDTF">2018-03-08T09:36:00Z</dcterms:created>
  <dcterms:modified xsi:type="dcterms:W3CDTF">2018-07-04T04:47:00Z</dcterms:modified>
</cp:coreProperties>
</file>